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7B" w:rsidRDefault="0053557B" w:rsidP="0053557B">
      <w:pPr>
        <w:ind w:right="42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</w:p>
    <w:p w:rsidR="0053557B" w:rsidRDefault="0053557B" w:rsidP="0053557B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</w:rPr>
        <w:t>参赛须知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一、赛风赛纪及安全管理。各院代表队需指定专人（教师）负责比赛期间队员的赛风赛纪和安全事宜，赛前督促队员做好各项准备活动。</w:t>
      </w:r>
    </w:p>
    <w:p w:rsidR="0053557B" w:rsidRDefault="0053557B" w:rsidP="0053557B">
      <w:pPr>
        <w:ind w:firstLine="645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二、严格执行教育部《大专院校新冠肺炎疫情防控技术方案》第六版和</w:t>
      </w:r>
      <w:r>
        <w:rPr>
          <w:rFonts w:ascii="仿宋_GB2312" w:eastAsia="仿宋_GB2312"/>
          <w:color w:val="000000"/>
          <w:kern w:val="0"/>
          <w:sz w:val="30"/>
          <w:szCs w:val="30"/>
        </w:rPr>
        <w:t>《河南牧业经济学院202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2</w:t>
      </w:r>
      <w:r>
        <w:rPr>
          <w:rFonts w:ascii="仿宋_GB2312" w:eastAsia="仿宋_GB2312"/>
          <w:color w:val="000000"/>
          <w:kern w:val="0"/>
          <w:sz w:val="30"/>
          <w:szCs w:val="30"/>
        </w:rPr>
        <w:t>年秋季学期开学疫情防控工作实施方案》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要求。坚持将广大师生的生命安全和身体健康放在首位，严格落实疫情防控的各项工作。比赛期间有不良身体反应时，应及时报告并协助学院带学生到相关医疗机构进行检查或治疗，并做好其他学生的心理安抚和辅导工作。</w:t>
      </w:r>
    </w:p>
    <w:p w:rsidR="0053557B" w:rsidRDefault="0053557B" w:rsidP="0053557B">
      <w:pPr>
        <w:ind w:firstLine="645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三、为了丰富校园体育文化，推动学校课余体育活动的开展，交流经验，共同提高，大家同心协力，保证比赛顺利的进行。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四、在比赛中识大体，顾大局，团结友爱，互帮互学。胜不骄、败不馁，赛出风格，赛出水平，争取创造优异成绩。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五、裁判员要努力学习、掌握裁判法，努力做好裁判工作，要谦虚、谨慎、认真、公正、准确、全心全意地为比赛服务。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六、全体工作人员要分工合作，坚守工作岗位、严以职守，做好本职工作。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七、运动员要服从裁判，听从指挥，遵守各项制度，各项比赛要按裁判员指定的位置做好准备。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八、提前十五分钟到比赛场地，如点名不到，视为弃权。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九、各单位领队要当好“班长”，运动员对大会裁判员有意见，必须通过单位领队或教练向技术代表提出书面意见，不受理口头意见。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十、运动员必须按自己所报项目随身携带学生证参加比赛，不得弄虚作假，冒名顶替，否则取消比赛资格。</w:t>
      </w:r>
    </w:p>
    <w:p w:rsidR="0053557B" w:rsidRDefault="0053557B" w:rsidP="0053557B">
      <w:pPr>
        <w:widowControl/>
        <w:autoSpaceDE w:val="0"/>
        <w:spacing w:line="576" w:lineRule="exact"/>
        <w:ind w:firstLineChars="200" w:firstLine="600"/>
        <w:jc w:val="left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十一、除参加比赛的运动员外，其他人员一律不准进入场内，以保证比赛安全顺利进行。</w:t>
      </w:r>
    </w:p>
    <w:p w:rsidR="003D471B" w:rsidRPr="0053557B" w:rsidRDefault="003D471B">
      <w:pPr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32"/>
          <w:szCs w:val="32"/>
        </w:rPr>
      </w:pPr>
    </w:p>
    <w:sectPr w:rsidR="003D471B" w:rsidRPr="0053557B" w:rsidSect="003D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744"/>
    <w:rsid w:val="003D471B"/>
    <w:rsid w:val="0053557B"/>
    <w:rsid w:val="00650AA1"/>
    <w:rsid w:val="0084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2022-11-01T09:21:00Z</dcterms:created>
  <dcterms:modified xsi:type="dcterms:W3CDTF">2022-11-01T09:21:00Z</dcterms:modified>
</cp:coreProperties>
</file>